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73D" w:rsidRDefault="0058473D"/>
    <w:p w:rsidR="00C33A7B" w:rsidRDefault="00C33A7B"/>
    <w:p w:rsidR="00CA054D" w:rsidRDefault="000E5F39" w:rsidP="00CA054D">
      <w:pPr>
        <w:widowControl w:val="0"/>
        <w:tabs>
          <w:tab w:val="left" w:pos="7113"/>
        </w:tabs>
        <w:autoSpaceDE w:val="0"/>
        <w:autoSpaceDN w:val="0"/>
        <w:adjustRightInd w:val="0"/>
        <w:spacing w:before="268" w:after="0" w:line="360" w:lineRule="auto"/>
        <w:ind w:left="1440" w:right="1268"/>
        <w:jc w:val="center"/>
        <w:rPr>
          <w:rFonts w:ascii="Times New Roman" w:hAnsi="Times New Roman" w:cs="Times New Roman"/>
          <w:b/>
          <w:bCs/>
          <w:kern w:val="36"/>
          <w:sz w:val="24"/>
          <w:szCs w:val="24"/>
        </w:rPr>
      </w:pPr>
      <w:r>
        <w:rPr>
          <w:rFonts w:ascii="Times New Roman" w:hAnsi="Times New Roman" w:cs="Times New Roman"/>
          <w:b/>
          <w:bCs/>
          <w:kern w:val="36"/>
          <w:sz w:val="24"/>
          <w:szCs w:val="24"/>
        </w:rPr>
        <w:t>MODIFICATION OF UHPC USING INDUSTRIAL WASTE</w:t>
      </w:r>
      <w:r w:rsidRPr="005023EA">
        <w:rPr>
          <w:rFonts w:ascii="Times New Roman" w:hAnsi="Times New Roman" w:cs="Times New Roman"/>
          <w:b/>
          <w:bCs/>
          <w:kern w:val="36"/>
          <w:sz w:val="24"/>
          <w:szCs w:val="24"/>
        </w:rPr>
        <w:t xml:space="preserve"> AND OTHER TYPE</w:t>
      </w:r>
      <w:r>
        <w:rPr>
          <w:rFonts w:ascii="Times New Roman" w:hAnsi="Times New Roman" w:cs="Times New Roman"/>
          <w:b/>
          <w:bCs/>
          <w:kern w:val="36"/>
          <w:sz w:val="24"/>
          <w:szCs w:val="24"/>
        </w:rPr>
        <w:t>S</w:t>
      </w:r>
      <w:r w:rsidRPr="005023EA">
        <w:rPr>
          <w:rFonts w:ascii="Times New Roman" w:hAnsi="Times New Roman" w:cs="Times New Roman"/>
          <w:b/>
          <w:bCs/>
          <w:kern w:val="36"/>
          <w:sz w:val="24"/>
          <w:szCs w:val="24"/>
        </w:rPr>
        <w:t xml:space="preserve"> OF MINERAL ADMIXTURES WITH THE HELP OF</w:t>
      </w:r>
      <w:r>
        <w:rPr>
          <w:rFonts w:ascii="Times New Roman" w:hAnsi="Times New Roman" w:cs="Times New Roman"/>
          <w:b/>
          <w:bCs/>
          <w:kern w:val="36"/>
          <w:sz w:val="24"/>
          <w:szCs w:val="24"/>
        </w:rPr>
        <w:t xml:space="preserve"> </w:t>
      </w:r>
      <w:r w:rsidR="00CA054D">
        <w:rPr>
          <w:rFonts w:ascii="Times New Roman" w:hAnsi="Times New Roman" w:cs="Times New Roman"/>
          <w:b/>
          <w:bCs/>
          <w:kern w:val="36"/>
          <w:sz w:val="24"/>
          <w:szCs w:val="24"/>
        </w:rPr>
        <w:t>STEEL FIBER</w:t>
      </w:r>
    </w:p>
    <w:p w:rsidR="00F4619A" w:rsidRDefault="00F4619A" w:rsidP="00CA054D">
      <w:pPr>
        <w:widowControl w:val="0"/>
        <w:tabs>
          <w:tab w:val="left" w:pos="7113"/>
        </w:tabs>
        <w:autoSpaceDE w:val="0"/>
        <w:autoSpaceDN w:val="0"/>
        <w:adjustRightInd w:val="0"/>
        <w:spacing w:before="268" w:after="0" w:line="360" w:lineRule="auto"/>
        <w:ind w:left="1440" w:right="1268"/>
        <w:jc w:val="center"/>
        <w:rPr>
          <w:rFonts w:ascii="Times New Roman" w:hAnsi="Times New Roman" w:cs="Times New Roman"/>
          <w:b/>
          <w:bCs/>
          <w:kern w:val="36"/>
          <w:sz w:val="24"/>
          <w:szCs w:val="24"/>
        </w:rPr>
      </w:pPr>
    </w:p>
    <w:p w:rsidR="00CA054D" w:rsidRDefault="00EF1CA3" w:rsidP="009C0AC3">
      <w:pPr>
        <w:widowControl w:val="0"/>
        <w:tabs>
          <w:tab w:val="left" w:pos="7113"/>
        </w:tabs>
        <w:autoSpaceDE w:val="0"/>
        <w:autoSpaceDN w:val="0"/>
        <w:adjustRightInd w:val="0"/>
        <w:spacing w:after="0" w:line="240" w:lineRule="auto"/>
        <w:ind w:right="1268"/>
        <w:rPr>
          <w:rFonts w:ascii="Times New Roman" w:hAnsi="Times New Roman" w:cs="Times New Roman"/>
          <w:b/>
          <w:bCs/>
          <w:kern w:val="36"/>
          <w:sz w:val="24"/>
          <w:szCs w:val="24"/>
        </w:rPr>
      </w:pPr>
      <w:r>
        <w:rPr>
          <w:rFonts w:ascii="Times New Roman" w:hAnsi="Times New Roman" w:cs="Times New Roman"/>
          <w:b/>
          <w:bCs/>
          <w:kern w:val="36"/>
          <w:sz w:val="24"/>
          <w:szCs w:val="24"/>
        </w:rPr>
        <w:t xml:space="preserve">                            </w:t>
      </w:r>
      <w:r w:rsidR="00CA054D">
        <w:rPr>
          <w:rFonts w:ascii="Times New Roman" w:hAnsi="Times New Roman" w:cs="Times New Roman"/>
          <w:b/>
          <w:bCs/>
          <w:kern w:val="36"/>
          <w:sz w:val="24"/>
          <w:szCs w:val="24"/>
        </w:rPr>
        <w:t>Vishavjeet                                                                                  Neelesh Kumar Singh</w:t>
      </w:r>
    </w:p>
    <w:p w:rsidR="00CA054D" w:rsidRDefault="00CA054D" w:rsidP="009C0AC3">
      <w:pPr>
        <w:widowControl w:val="0"/>
        <w:tabs>
          <w:tab w:val="left" w:pos="7113"/>
        </w:tabs>
        <w:autoSpaceDE w:val="0"/>
        <w:autoSpaceDN w:val="0"/>
        <w:adjustRightInd w:val="0"/>
        <w:spacing w:after="0" w:line="240" w:lineRule="auto"/>
        <w:ind w:right="1268"/>
        <w:rPr>
          <w:rFonts w:ascii="Times New Roman" w:hAnsi="Times New Roman" w:cs="Times New Roman"/>
          <w:b/>
          <w:bCs/>
          <w:kern w:val="36"/>
          <w:sz w:val="24"/>
          <w:szCs w:val="24"/>
        </w:rPr>
      </w:pPr>
      <w:r>
        <w:rPr>
          <w:rFonts w:ascii="Times New Roman" w:hAnsi="Times New Roman" w:cs="Times New Roman"/>
          <w:b/>
          <w:bCs/>
          <w:kern w:val="36"/>
          <w:sz w:val="24"/>
          <w:szCs w:val="24"/>
        </w:rPr>
        <w:t xml:space="preserve">                            Assistant Professor                                     </w:t>
      </w:r>
      <w:r w:rsidR="00EF1CA3">
        <w:rPr>
          <w:rFonts w:ascii="Times New Roman" w:hAnsi="Times New Roman" w:cs="Times New Roman"/>
          <w:b/>
          <w:bCs/>
          <w:kern w:val="36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b/>
          <w:bCs/>
          <w:kern w:val="36"/>
          <w:sz w:val="24"/>
          <w:szCs w:val="24"/>
        </w:rPr>
        <w:t xml:space="preserve"> Assistant Professor                                                                      </w:t>
      </w:r>
    </w:p>
    <w:p w:rsidR="00CA054D" w:rsidRPr="00CA054D" w:rsidRDefault="00EF1CA3" w:rsidP="009C0AC3">
      <w:pPr>
        <w:widowControl w:val="0"/>
        <w:tabs>
          <w:tab w:val="left" w:pos="7113"/>
        </w:tabs>
        <w:autoSpaceDE w:val="0"/>
        <w:autoSpaceDN w:val="0"/>
        <w:adjustRightInd w:val="0"/>
        <w:spacing w:after="0" w:line="240" w:lineRule="auto"/>
        <w:ind w:right="1268"/>
        <w:rPr>
          <w:rFonts w:ascii="Times New Roman" w:hAnsi="Times New Roman" w:cs="Times New Roman"/>
          <w:b/>
          <w:bCs/>
          <w:kern w:val="36"/>
          <w:sz w:val="24"/>
          <w:szCs w:val="24"/>
        </w:rPr>
      </w:pPr>
      <w:r>
        <w:rPr>
          <w:rFonts w:ascii="Times New Roman" w:hAnsi="Times New Roman" w:cs="Times New Roman"/>
          <w:b/>
          <w:bCs/>
          <w:kern w:val="36"/>
          <w:sz w:val="24"/>
          <w:szCs w:val="24"/>
        </w:rPr>
        <w:t xml:space="preserve">                            </w:t>
      </w:r>
      <w:r w:rsidR="00527FF8">
        <w:rPr>
          <w:rFonts w:ascii="Times New Roman" w:hAnsi="Times New Roman" w:cs="Times New Roman"/>
          <w:b/>
          <w:bCs/>
          <w:kern w:val="36"/>
          <w:sz w:val="24"/>
          <w:szCs w:val="24"/>
        </w:rPr>
        <w:t xml:space="preserve">BSSITM, </w:t>
      </w:r>
      <w:r w:rsidR="00CA054D">
        <w:rPr>
          <w:rFonts w:ascii="Times New Roman" w:hAnsi="Times New Roman" w:cs="Times New Roman"/>
          <w:b/>
          <w:bCs/>
          <w:kern w:val="36"/>
          <w:sz w:val="24"/>
          <w:szCs w:val="24"/>
        </w:rPr>
        <w:t>LUCKNOW</w:t>
      </w:r>
      <w:r w:rsidR="000D1AF3">
        <w:rPr>
          <w:rFonts w:ascii="Times New Roman" w:hAnsi="Times New Roman" w:cs="Times New Roman"/>
          <w:b/>
          <w:bCs/>
          <w:kern w:val="36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b/>
          <w:bCs/>
          <w:kern w:val="36"/>
          <w:sz w:val="24"/>
          <w:szCs w:val="24"/>
        </w:rPr>
        <w:t xml:space="preserve">                               </w:t>
      </w:r>
      <w:r w:rsidR="00527FF8">
        <w:rPr>
          <w:rFonts w:ascii="Times New Roman" w:hAnsi="Times New Roman" w:cs="Times New Roman"/>
          <w:b/>
          <w:bCs/>
          <w:kern w:val="36"/>
          <w:sz w:val="24"/>
          <w:szCs w:val="24"/>
        </w:rPr>
        <w:t xml:space="preserve">SRMGPC, </w:t>
      </w:r>
      <w:r w:rsidR="000D1AF3">
        <w:rPr>
          <w:rFonts w:ascii="Times New Roman" w:hAnsi="Times New Roman" w:cs="Times New Roman"/>
          <w:b/>
          <w:bCs/>
          <w:kern w:val="36"/>
          <w:sz w:val="24"/>
          <w:szCs w:val="24"/>
        </w:rPr>
        <w:t>LUCKNOW</w:t>
      </w:r>
    </w:p>
    <w:p w:rsidR="00DD12AC" w:rsidRDefault="00DD12AC" w:rsidP="00C33A7B">
      <w:pPr>
        <w:widowControl w:val="0"/>
        <w:tabs>
          <w:tab w:val="left" w:pos="7113"/>
        </w:tabs>
        <w:autoSpaceDE w:val="0"/>
        <w:autoSpaceDN w:val="0"/>
        <w:adjustRightInd w:val="0"/>
        <w:spacing w:after="0" w:line="360" w:lineRule="auto"/>
        <w:ind w:left="1440" w:right="126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335EF" w:rsidRDefault="002335EF" w:rsidP="00C33A7B">
      <w:pPr>
        <w:widowControl w:val="0"/>
        <w:tabs>
          <w:tab w:val="left" w:pos="7113"/>
        </w:tabs>
        <w:autoSpaceDE w:val="0"/>
        <w:autoSpaceDN w:val="0"/>
        <w:adjustRightInd w:val="0"/>
        <w:spacing w:after="0" w:line="360" w:lineRule="auto"/>
        <w:ind w:left="1440" w:right="126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Abstract</w:t>
      </w:r>
    </w:p>
    <w:p w:rsidR="00C33A7B" w:rsidRDefault="00C33A7B" w:rsidP="00C33A7B">
      <w:pPr>
        <w:widowControl w:val="0"/>
        <w:tabs>
          <w:tab w:val="left" w:pos="7113"/>
        </w:tabs>
        <w:autoSpaceDE w:val="0"/>
        <w:autoSpaceDN w:val="0"/>
        <w:adjustRightInd w:val="0"/>
        <w:spacing w:before="268" w:after="0" w:line="360" w:lineRule="auto"/>
        <w:ind w:left="1440" w:right="1268"/>
        <w:jc w:val="both"/>
        <w:rPr>
          <w:rFonts w:ascii="Times New Roman" w:hAnsi="Times New Roman" w:cs="Times New Roman"/>
          <w:sz w:val="24"/>
          <w:szCs w:val="24"/>
        </w:rPr>
      </w:pPr>
      <w:r w:rsidRPr="00FE7846">
        <w:rPr>
          <w:rFonts w:ascii="Times New Roman" w:hAnsi="Times New Roman" w:cs="Times New Roman"/>
          <w:color w:val="000000"/>
          <w:sz w:val="24"/>
          <w:szCs w:val="24"/>
        </w:rPr>
        <w:t xml:space="preserve">The Ultra-High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Performance Fibre-Reinforced </w:t>
      </w:r>
      <w:r w:rsidRPr="00FE7846">
        <w:rPr>
          <w:rFonts w:ascii="Times New Roman" w:hAnsi="Times New Roman" w:cs="Times New Roman"/>
          <w:color w:val="000000"/>
          <w:sz w:val="24"/>
          <w:szCs w:val="24"/>
        </w:rPr>
        <w:t xml:space="preserve">Concrete </w:t>
      </w:r>
      <w:r>
        <w:rPr>
          <w:rFonts w:ascii="Times New Roman" w:hAnsi="Times New Roman" w:cs="Times New Roman"/>
          <w:color w:val="000000"/>
          <w:w w:val="103"/>
          <w:sz w:val="24"/>
          <w:szCs w:val="24"/>
        </w:rPr>
        <w:t xml:space="preserve">is a relatively </w:t>
      </w:r>
      <w:r w:rsidRPr="00FE7846">
        <w:rPr>
          <w:rFonts w:ascii="Times New Roman" w:hAnsi="Times New Roman" w:cs="Times New Roman"/>
          <w:color w:val="000000"/>
          <w:w w:val="103"/>
          <w:sz w:val="24"/>
          <w:szCs w:val="24"/>
        </w:rPr>
        <w:t xml:space="preserve">new type of </w:t>
      </w:r>
      <w:r w:rsidRPr="00FE7846">
        <w:rPr>
          <w:rFonts w:ascii="Times New Roman" w:hAnsi="Times New Roman" w:cs="Times New Roman"/>
          <w:color w:val="000000"/>
          <w:sz w:val="24"/>
          <w:szCs w:val="24"/>
        </w:rPr>
        <w:t>Construction material,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which is a combination of various types of admixtures, industrial waste and steel fibers</w:t>
      </w:r>
      <w:r w:rsidRPr="00FE7846">
        <w:rPr>
          <w:rFonts w:ascii="Times New Roman" w:hAnsi="Times New Roman" w:cs="Times New Roman"/>
          <w:color w:val="000000"/>
          <w:w w:val="101"/>
          <w:sz w:val="24"/>
          <w:szCs w:val="24"/>
        </w:rPr>
        <w:t xml:space="preserve">. </w:t>
      </w:r>
      <w:r w:rsidRPr="00FE7846">
        <w:rPr>
          <w:rFonts w:ascii="Times New Roman" w:hAnsi="Times New Roman" w:cs="Times New Roman"/>
          <w:sz w:val="24"/>
          <w:szCs w:val="24"/>
          <w:shd w:val="clear" w:color="auto" w:fill="FFFFFF"/>
        </w:rPr>
        <w:t>UHPC, or Ultra High Performance Concrete, is a class of concrete defined by its exceptionally high strength and durability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FE784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Pr="00FE7846">
        <w:rPr>
          <w:rFonts w:ascii="Times New Roman" w:hAnsi="Times New Roman" w:cs="Times New Roman"/>
          <w:color w:val="000000"/>
          <w:w w:val="101"/>
          <w:sz w:val="24"/>
          <w:szCs w:val="24"/>
        </w:rPr>
        <w:t>compressive strength</w:t>
      </w:r>
      <w:r>
        <w:rPr>
          <w:rFonts w:ascii="Times New Roman" w:hAnsi="Times New Roman" w:cs="Times New Roman"/>
          <w:color w:val="000000"/>
          <w:w w:val="101"/>
          <w:sz w:val="24"/>
          <w:szCs w:val="24"/>
        </w:rPr>
        <w:t xml:space="preserve"> of UHPC</w:t>
      </w:r>
      <w:r w:rsidRPr="00FE7846">
        <w:rPr>
          <w:rFonts w:ascii="Times New Roman" w:hAnsi="Times New Roman" w:cs="Times New Roman"/>
          <w:color w:val="000000"/>
          <w:w w:val="101"/>
          <w:sz w:val="24"/>
          <w:szCs w:val="24"/>
        </w:rPr>
        <w:t xml:space="preserve"> reaches beyond 150 MPa, which</w:t>
      </w:r>
      <w:r>
        <w:rPr>
          <w:rFonts w:ascii="Times New Roman" w:hAnsi="Times New Roman" w:cs="Times New Roman"/>
          <w:color w:val="000000"/>
          <w:w w:val="101"/>
          <w:sz w:val="24"/>
          <w:szCs w:val="24"/>
        </w:rPr>
        <w:t xml:space="preserve"> help</w:t>
      </w:r>
      <w:r w:rsidRPr="00FE7846">
        <w:rPr>
          <w:rFonts w:ascii="Times New Roman" w:hAnsi="Times New Roman" w:cs="Times New Roman"/>
          <w:color w:val="000000"/>
          <w:w w:val="10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w w:val="101"/>
          <w:sz w:val="24"/>
          <w:szCs w:val="24"/>
        </w:rPr>
        <w:t xml:space="preserve">to </w:t>
      </w:r>
      <w:r w:rsidR="00FC54D1" w:rsidRPr="00FE7846">
        <w:rPr>
          <w:rFonts w:ascii="Times New Roman" w:hAnsi="Times New Roman" w:cs="Times New Roman"/>
          <w:color w:val="000000"/>
          <w:sz w:val="24"/>
          <w:szCs w:val="24"/>
        </w:rPr>
        <w:t>allow</w:t>
      </w:r>
      <w:r w:rsidRPr="00FE7846">
        <w:rPr>
          <w:rFonts w:ascii="Times New Roman" w:hAnsi="Times New Roman" w:cs="Times New Roman"/>
          <w:color w:val="000000"/>
          <w:sz w:val="24"/>
          <w:szCs w:val="24"/>
        </w:rPr>
        <w:t xml:space="preserve"> the </w:t>
      </w:r>
      <w:r w:rsidRPr="00FE7846">
        <w:rPr>
          <w:rFonts w:ascii="Times New Roman" w:hAnsi="Times New Roman" w:cs="Times New Roman"/>
          <w:color w:val="000000"/>
          <w:spacing w:val="-1"/>
          <w:sz w:val="24"/>
          <w:szCs w:val="24"/>
        </w:rPr>
        <w:t>construction of su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stainable and economic structures </w:t>
      </w:r>
      <w:r w:rsidRPr="00FE7846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with an extraordinarily slim design. </w:t>
      </w:r>
      <w:r w:rsidRPr="00FE7846">
        <w:rPr>
          <w:rFonts w:ascii="Times New Roman" w:hAnsi="Times New Roman" w:cs="Times New Roman"/>
          <w:color w:val="000000"/>
          <w:w w:val="102"/>
          <w:sz w:val="24"/>
          <w:szCs w:val="24"/>
        </w:rPr>
        <w:t xml:space="preserve">In general the aim is to achieve such high strength </w:t>
      </w:r>
      <w:r>
        <w:rPr>
          <w:rFonts w:ascii="Times New Roman" w:hAnsi="Times New Roman" w:cs="Times New Roman"/>
          <w:color w:val="000000"/>
          <w:w w:val="102"/>
          <w:sz w:val="24"/>
          <w:szCs w:val="24"/>
        </w:rPr>
        <w:t xml:space="preserve">with the help of industrial wastes </w:t>
      </w:r>
      <w:r w:rsidRPr="00FE7846">
        <w:rPr>
          <w:rFonts w:ascii="Times New Roman" w:hAnsi="Times New Roman" w:cs="Times New Roman"/>
          <w:color w:val="000000"/>
          <w:w w:val="102"/>
          <w:sz w:val="24"/>
          <w:szCs w:val="24"/>
        </w:rPr>
        <w:t xml:space="preserve">keeping the cement content under </w:t>
      </w:r>
      <w:r w:rsidRPr="00FE7846">
        <w:rPr>
          <w:rFonts w:ascii="Times New Roman" w:hAnsi="Times New Roman" w:cs="Times New Roman"/>
          <w:color w:val="000000"/>
          <w:w w:val="105"/>
          <w:sz w:val="24"/>
          <w:szCs w:val="24"/>
        </w:rPr>
        <w:t xml:space="preserve">permissible limits. The aim herein is to develop a concrete mix incorporating silica </w:t>
      </w:r>
      <w:r w:rsidRPr="00FE7846">
        <w:rPr>
          <w:rFonts w:ascii="Times New Roman" w:hAnsi="Times New Roman" w:cs="Times New Roman"/>
          <w:color w:val="000000"/>
          <w:sz w:val="24"/>
          <w:szCs w:val="24"/>
        </w:rPr>
        <w:t>fume, nano silica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, </w:t>
      </w:r>
      <w:r w:rsidRPr="00FC26BD">
        <w:rPr>
          <w:rFonts w:ascii="Times New Roman" w:hAnsi="Times New Roman" w:cs="Times New Roman"/>
          <w:color w:val="000000"/>
          <w:sz w:val="24"/>
          <w:szCs w:val="24"/>
        </w:rPr>
        <w:t>rice husk ash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C26BD">
        <w:rPr>
          <w:rFonts w:ascii="Times New Roman" w:hAnsi="Times New Roman" w:cs="Times New Roman"/>
          <w:color w:val="000000"/>
          <w:sz w:val="24"/>
          <w:szCs w:val="24"/>
        </w:rPr>
        <w:t>and</w:t>
      </w:r>
      <w:r w:rsidRPr="00FE7846">
        <w:rPr>
          <w:rFonts w:ascii="Times New Roman" w:hAnsi="Times New Roman" w:cs="Times New Roman"/>
          <w:color w:val="000000"/>
          <w:sz w:val="24"/>
          <w:szCs w:val="24"/>
        </w:rPr>
        <w:t xml:space="preserve"> ground granulated blast furnace slag (GGBS) with the addition of </w:t>
      </w:r>
      <w:r w:rsidRPr="00FE7846">
        <w:rPr>
          <w:rFonts w:ascii="Times New Roman" w:hAnsi="Times New Roman" w:cs="Times New Roman"/>
          <w:color w:val="000000"/>
          <w:w w:val="102"/>
          <w:sz w:val="24"/>
          <w:szCs w:val="24"/>
        </w:rPr>
        <w:t xml:space="preserve">different percentages of steel fibers, which provides for high performance, durability </w:t>
      </w:r>
      <w:r w:rsidRPr="00FE7846">
        <w:rPr>
          <w:rFonts w:ascii="Times New Roman" w:hAnsi="Times New Roman" w:cs="Times New Roman"/>
          <w:color w:val="000000"/>
          <w:spacing w:val="-2"/>
          <w:sz w:val="24"/>
          <w:szCs w:val="24"/>
        </w:rPr>
        <w:t>and better serviceability in addition to overall economy in the long run.</w:t>
      </w:r>
      <w:r w:rsidRPr="00FE78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E7846">
        <w:rPr>
          <w:rFonts w:ascii="Times New Roman" w:hAnsi="Times New Roman" w:cs="Times New Roman"/>
          <w:color w:val="000000"/>
          <w:w w:val="105"/>
          <w:sz w:val="24"/>
          <w:szCs w:val="24"/>
        </w:rPr>
        <w:t xml:space="preserve"> The </w:t>
      </w:r>
      <w:r>
        <w:rPr>
          <w:rFonts w:ascii="Times New Roman" w:hAnsi="Times New Roman" w:cs="Times New Roman"/>
          <w:color w:val="000000"/>
          <w:w w:val="105"/>
          <w:sz w:val="24"/>
          <w:szCs w:val="24"/>
        </w:rPr>
        <w:t>compressive strength studies</w:t>
      </w:r>
      <w:r w:rsidRPr="00FE7846">
        <w:rPr>
          <w:rFonts w:ascii="Times New Roman" w:hAnsi="Times New Roman" w:cs="Times New Roman"/>
          <w:color w:val="000000"/>
          <w:w w:val="105"/>
          <w:sz w:val="24"/>
          <w:szCs w:val="24"/>
        </w:rPr>
        <w:t xml:space="preserve"> were </w:t>
      </w:r>
      <w:r w:rsidRPr="00FE7846">
        <w:rPr>
          <w:rFonts w:ascii="Times New Roman" w:hAnsi="Times New Roman" w:cs="Times New Roman"/>
          <w:color w:val="000000"/>
          <w:sz w:val="24"/>
          <w:szCs w:val="24"/>
        </w:rPr>
        <w:t>carried a</w:t>
      </w:r>
      <w:r>
        <w:rPr>
          <w:rFonts w:ascii="Times New Roman" w:hAnsi="Times New Roman" w:cs="Times New Roman"/>
          <w:color w:val="000000"/>
          <w:sz w:val="24"/>
          <w:szCs w:val="24"/>
        </w:rPr>
        <w:t>t after 7 and 28 days after curing of concrete</w:t>
      </w:r>
      <w:r w:rsidRPr="00FE7846">
        <w:rPr>
          <w:rFonts w:ascii="Times New Roman" w:hAnsi="Times New Roman" w:cs="Times New Roman"/>
          <w:color w:val="000000"/>
          <w:sz w:val="24"/>
          <w:szCs w:val="24"/>
        </w:rPr>
        <w:t>. The workability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of the different mixtures was </w:t>
      </w:r>
      <w:r w:rsidRPr="00FE7846">
        <w:rPr>
          <w:rFonts w:ascii="Times New Roman" w:hAnsi="Times New Roman" w:cs="Times New Roman"/>
          <w:color w:val="000000"/>
          <w:sz w:val="24"/>
          <w:szCs w:val="24"/>
        </w:rPr>
        <w:t xml:space="preserve">constantly maintained by optimum usage of superplasticizers. The results showed that </w:t>
      </w:r>
      <w:r>
        <w:rPr>
          <w:rFonts w:ascii="Times New Roman" w:hAnsi="Times New Roman" w:cs="Times New Roman"/>
          <w:color w:val="000000"/>
          <w:w w:val="102"/>
          <w:sz w:val="24"/>
          <w:szCs w:val="24"/>
        </w:rPr>
        <w:t xml:space="preserve">with the increase in the percentage </w:t>
      </w:r>
      <w:r w:rsidRPr="00FE7846">
        <w:rPr>
          <w:rFonts w:ascii="Times New Roman" w:hAnsi="Times New Roman" w:cs="Times New Roman"/>
          <w:color w:val="000000"/>
          <w:w w:val="102"/>
          <w:sz w:val="24"/>
          <w:szCs w:val="24"/>
        </w:rPr>
        <w:t xml:space="preserve">of steel fibers the compressive strength of the matrix </w:t>
      </w:r>
      <w:r w:rsidRPr="00FE7846">
        <w:rPr>
          <w:rFonts w:ascii="Times New Roman" w:hAnsi="Times New Roman" w:cs="Times New Roman"/>
          <w:color w:val="000000"/>
          <w:w w:val="103"/>
          <w:sz w:val="24"/>
          <w:szCs w:val="24"/>
        </w:rPr>
        <w:t xml:space="preserve">increased. The maximum strength of UHPFRC, which was achieved under laboratory </w:t>
      </w:r>
      <w:r w:rsidRPr="00FE7846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conditions, was 158 MPa, after 28 days of curing. This strength was achieved for the mix </w:t>
      </w:r>
      <w:r w:rsidRPr="00FE7846">
        <w:rPr>
          <w:rFonts w:ascii="Times New Roman" w:hAnsi="Times New Roman" w:cs="Times New Roman"/>
          <w:color w:val="000000"/>
          <w:sz w:val="24"/>
          <w:szCs w:val="24"/>
        </w:rPr>
        <w:t xml:space="preserve">wherein the overall binder content included 8% silica fume, 2% nano silica, 10% GGBS </w:t>
      </w:r>
      <w:r w:rsidRPr="00FE784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FE7846">
        <w:rPr>
          <w:rFonts w:ascii="Times New Roman" w:hAnsi="Times New Roman" w:cs="Times New Roman"/>
          <w:color w:val="000000"/>
          <w:spacing w:val="-2"/>
          <w:sz w:val="24"/>
          <w:szCs w:val="24"/>
        </w:rPr>
        <w:t>(with remaining 80% as cement content) along with the addition of 1.5% steel fibers.</w:t>
      </w:r>
      <w:r>
        <w:rPr>
          <w:rFonts w:ascii="Times New Roman" w:hAnsi="Times New Roman" w:cs="Times New Roman"/>
          <w:color w:val="585858"/>
          <w:sz w:val="24"/>
          <w:szCs w:val="24"/>
          <w:shd w:val="clear" w:color="auto" w:fill="FFFFFF"/>
        </w:rPr>
        <w:t xml:space="preserve"> </w:t>
      </w:r>
      <w:r w:rsidRPr="00FE784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UHPC does not contain the capillary pores of traditional precast or glass-reinforced </w:t>
      </w:r>
      <w:proofErr w:type="gramStart"/>
      <w:r w:rsidRPr="00FE7846">
        <w:rPr>
          <w:rFonts w:ascii="Times New Roman" w:hAnsi="Times New Roman" w:cs="Times New Roman"/>
          <w:sz w:val="24"/>
          <w:szCs w:val="24"/>
          <w:shd w:val="clear" w:color="auto" w:fill="FFFFFF"/>
        </w:rPr>
        <w:t>concrete,</w:t>
      </w:r>
      <w:proofErr w:type="gramEnd"/>
      <w:r w:rsidRPr="00FE784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it does not absorb water and degrade in demanding freeze/</w:t>
      </w:r>
      <w:r>
        <w:rPr>
          <w:rFonts w:ascii="Times New Roman" w:hAnsi="Times New Roman" w:cs="Times New Roman"/>
          <w:sz w:val="24"/>
          <w:szCs w:val="24"/>
        </w:rPr>
        <w:t xml:space="preserve">thaw or marine </w:t>
      </w:r>
      <w:r w:rsidRPr="00FE7846">
        <w:rPr>
          <w:rFonts w:ascii="Times New Roman" w:hAnsi="Times New Roman" w:cs="Times New Roman"/>
          <w:sz w:val="24"/>
          <w:szCs w:val="24"/>
        </w:rPr>
        <w:t>conditions.</w:t>
      </w:r>
    </w:p>
    <w:p w:rsidR="002335EF" w:rsidRDefault="002335EF" w:rsidP="00C33A7B">
      <w:pPr>
        <w:widowControl w:val="0"/>
        <w:tabs>
          <w:tab w:val="left" w:pos="7113"/>
        </w:tabs>
        <w:autoSpaceDE w:val="0"/>
        <w:autoSpaceDN w:val="0"/>
        <w:adjustRightInd w:val="0"/>
        <w:spacing w:before="268" w:after="0" w:line="360" w:lineRule="auto"/>
        <w:ind w:left="1440" w:right="12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Key words: </w:t>
      </w:r>
      <w:r w:rsidRPr="00FE7846">
        <w:rPr>
          <w:rFonts w:ascii="Times New Roman" w:hAnsi="Times New Roman" w:cs="Times New Roman"/>
          <w:color w:val="000000"/>
          <w:sz w:val="24"/>
          <w:szCs w:val="24"/>
        </w:rPr>
        <w:t xml:space="preserve">Ultra-High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Performance Fibre-Reinforced </w:t>
      </w:r>
      <w:r w:rsidRPr="00FE7846">
        <w:rPr>
          <w:rFonts w:ascii="Times New Roman" w:hAnsi="Times New Roman" w:cs="Times New Roman"/>
          <w:color w:val="000000"/>
          <w:sz w:val="24"/>
          <w:szCs w:val="24"/>
        </w:rPr>
        <w:t>Concrete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2335E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G</w:t>
      </w:r>
      <w:r w:rsidRPr="00FE7846">
        <w:rPr>
          <w:rFonts w:ascii="Times New Roman" w:hAnsi="Times New Roman" w:cs="Times New Roman"/>
          <w:color w:val="000000"/>
          <w:sz w:val="24"/>
          <w:szCs w:val="24"/>
        </w:rPr>
        <w:t>round granulated blast furnace slag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2335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G</w:t>
      </w:r>
      <w:r w:rsidRPr="00FE7846">
        <w:rPr>
          <w:rFonts w:ascii="Times New Roman" w:hAnsi="Times New Roman" w:cs="Times New Roman"/>
          <w:sz w:val="24"/>
          <w:szCs w:val="24"/>
          <w:shd w:val="clear" w:color="auto" w:fill="FFFFFF"/>
        </w:rPr>
        <w:t>lass-reinforced concrete</w:t>
      </w:r>
    </w:p>
    <w:p w:rsidR="002335EF" w:rsidRDefault="002335EF" w:rsidP="00C33A7B">
      <w:pPr>
        <w:widowControl w:val="0"/>
        <w:tabs>
          <w:tab w:val="left" w:pos="7113"/>
        </w:tabs>
        <w:autoSpaceDE w:val="0"/>
        <w:autoSpaceDN w:val="0"/>
        <w:adjustRightInd w:val="0"/>
        <w:spacing w:before="268" w:after="0" w:line="360" w:lineRule="auto"/>
        <w:ind w:left="1440" w:right="1268"/>
        <w:jc w:val="both"/>
        <w:rPr>
          <w:rFonts w:ascii="Times New Roman" w:hAnsi="Times New Roman" w:cs="Times New Roman"/>
          <w:sz w:val="24"/>
          <w:szCs w:val="24"/>
        </w:rPr>
      </w:pPr>
    </w:p>
    <w:p w:rsidR="002335EF" w:rsidRPr="00FE7846" w:rsidRDefault="002335EF" w:rsidP="00C33A7B">
      <w:pPr>
        <w:widowControl w:val="0"/>
        <w:tabs>
          <w:tab w:val="left" w:pos="7113"/>
        </w:tabs>
        <w:autoSpaceDE w:val="0"/>
        <w:autoSpaceDN w:val="0"/>
        <w:adjustRightInd w:val="0"/>
        <w:spacing w:before="268" w:after="0" w:line="360" w:lineRule="auto"/>
        <w:ind w:left="1440" w:right="1268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  <w:sectPr w:rsidR="002335EF" w:rsidRPr="00FE7846" w:rsidSect="008E48FC">
          <w:pgSz w:w="11900" w:h="16820"/>
          <w:pgMar w:top="0" w:right="0" w:bottom="0" w:left="0" w:header="720" w:footer="720" w:gutter="0"/>
          <w:pgBorders w:offsetFrom="page">
            <w:top w:val="single" w:sz="24" w:space="31" w:color="auto"/>
            <w:left w:val="single" w:sz="24" w:space="31" w:color="auto"/>
            <w:bottom w:val="single" w:sz="24" w:space="31" w:color="auto"/>
            <w:right w:val="single" w:sz="24" w:space="31" w:color="auto"/>
          </w:pgBorders>
          <w:cols w:space="720"/>
          <w:noEndnote/>
        </w:sectPr>
      </w:pPr>
    </w:p>
    <w:p w:rsidR="00C33A7B" w:rsidRDefault="00C33A7B"/>
    <w:sectPr w:rsidR="00C33A7B" w:rsidSect="005847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C33A7B"/>
    <w:rsid w:val="000D1AF3"/>
    <w:rsid w:val="000E5F39"/>
    <w:rsid w:val="002335EF"/>
    <w:rsid w:val="002B3311"/>
    <w:rsid w:val="003E3E8F"/>
    <w:rsid w:val="00527FF8"/>
    <w:rsid w:val="0058173E"/>
    <w:rsid w:val="0058473D"/>
    <w:rsid w:val="006D6ED3"/>
    <w:rsid w:val="009B6052"/>
    <w:rsid w:val="009C0AC3"/>
    <w:rsid w:val="00C33A7B"/>
    <w:rsid w:val="00CA054D"/>
    <w:rsid w:val="00DB3617"/>
    <w:rsid w:val="00DD12AC"/>
    <w:rsid w:val="00EF1CA3"/>
    <w:rsid w:val="00F4619A"/>
    <w:rsid w:val="00FC54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A7B"/>
    <w:pPr>
      <w:spacing w:line="252" w:lineRule="auto"/>
    </w:pPr>
    <w:rPr>
      <w:rFonts w:asciiTheme="majorHAnsi" w:eastAsiaTheme="majorEastAsia" w:hAnsiTheme="majorHAnsi" w:cstheme="majorBidi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374</Words>
  <Characters>2137</Characters>
  <Application>Microsoft Office Word</Application>
  <DocSecurity>0</DocSecurity>
  <Lines>17</Lines>
  <Paragraphs>5</Paragraphs>
  <ScaleCrop>false</ScaleCrop>
  <Company/>
  <LinksUpToDate>false</LinksUpToDate>
  <CharactersWithSpaces>2506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Manoj</dc:creator>
  <cp:lastModifiedBy>Exam Cell 2</cp:lastModifiedBy>
  <cp:revision>6</cp:revision>
  <dcterms:created xsi:type="dcterms:W3CDTF">2018-11-12T09:07:00Z</dcterms:created>
  <dcterms:modified xsi:type="dcterms:W3CDTF">2018-11-12T09:50:00Z</dcterms:modified>
</cp:coreProperties>
</file>