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B92" w:rsidRPr="005E2B92" w:rsidRDefault="005E2B92" w:rsidP="005E2B92">
      <w:pPr>
        <w:rPr>
          <w:b/>
          <w:sz w:val="28"/>
          <w:szCs w:val="28"/>
        </w:rPr>
      </w:pPr>
      <w:r w:rsidRPr="005E2B92">
        <w:rPr>
          <w:b/>
          <w:sz w:val="28"/>
          <w:szCs w:val="28"/>
        </w:rPr>
        <w:t>Title: Transitioning to Sustainable Energy: A Comprehensive Review of Current Technologies and Future Directions</w:t>
      </w:r>
    </w:p>
    <w:p w:rsidR="005E2B92" w:rsidRDefault="005E2B92" w:rsidP="005E2B92">
      <w:pPr>
        <w:pStyle w:val="NoSpacing"/>
        <w:rPr>
          <w:rFonts w:ascii="Times New Roman" w:hAnsi="Times New Roman" w:cs="Times New Roman"/>
          <w:sz w:val="24"/>
          <w:szCs w:val="24"/>
        </w:rPr>
      </w:pPr>
      <w:proofErr w:type="spellStart"/>
      <w:r>
        <w:rPr>
          <w:rFonts w:ascii="Times New Roman" w:hAnsi="Times New Roman" w:cs="Times New Roman"/>
          <w:sz w:val="24"/>
          <w:szCs w:val="24"/>
        </w:rPr>
        <w:t>Mrs.Shruti</w:t>
      </w:r>
      <w:proofErr w:type="spellEnd"/>
      <w:r>
        <w:rPr>
          <w:rFonts w:ascii="Times New Roman" w:hAnsi="Times New Roman" w:cs="Times New Roman"/>
          <w:sz w:val="24"/>
          <w:szCs w:val="24"/>
        </w:rPr>
        <w:t xml:space="preserve"> Chandra</w:t>
      </w:r>
      <w:bookmarkStart w:id="0" w:name="_GoBack"/>
      <w:bookmarkEnd w:id="0"/>
    </w:p>
    <w:p w:rsidR="005E2B92" w:rsidRDefault="005E2B92" w:rsidP="005E2B92">
      <w:pPr>
        <w:pStyle w:val="NoSpacing"/>
        <w:rPr>
          <w:rFonts w:ascii="Times New Roman" w:hAnsi="Times New Roman" w:cs="Times New Roman"/>
          <w:sz w:val="24"/>
          <w:szCs w:val="24"/>
        </w:rPr>
      </w:pPr>
      <w:r>
        <w:rPr>
          <w:rFonts w:ascii="Times New Roman" w:hAnsi="Times New Roman" w:cs="Times New Roman"/>
          <w:sz w:val="24"/>
          <w:szCs w:val="24"/>
        </w:rPr>
        <w:t xml:space="preserve">School of Management </w:t>
      </w:r>
      <w:proofErr w:type="spellStart"/>
      <w:r>
        <w:rPr>
          <w:rFonts w:ascii="Times New Roman" w:hAnsi="Times New Roman" w:cs="Times New Roman"/>
          <w:sz w:val="24"/>
          <w:szCs w:val="24"/>
        </w:rPr>
        <w:t>Sciences</w:t>
      </w:r>
      <w:proofErr w:type="gramStart"/>
      <w:r>
        <w:rPr>
          <w:rFonts w:ascii="Times New Roman" w:hAnsi="Times New Roman" w:cs="Times New Roman"/>
          <w:sz w:val="24"/>
          <w:szCs w:val="24"/>
        </w:rPr>
        <w:t>,Lucknow</w:t>
      </w:r>
      <w:proofErr w:type="spellEnd"/>
      <w:proofErr w:type="gramEnd"/>
    </w:p>
    <w:p w:rsidR="005E2B92" w:rsidRDefault="005E2B92" w:rsidP="005E2B92"/>
    <w:p w:rsidR="005E2B92" w:rsidRDefault="005E2B92" w:rsidP="005E2B92"/>
    <w:p w:rsidR="005E2B92" w:rsidRDefault="005E2B92" w:rsidP="005E2B92">
      <w:r>
        <w:t>Abstract:</w:t>
      </w:r>
    </w:p>
    <w:p w:rsidR="005E2B92" w:rsidRDefault="005E2B92" w:rsidP="005E2B92"/>
    <w:p w:rsidR="005E2B92" w:rsidRDefault="005E2B92" w:rsidP="005E2B92">
      <w:r>
        <w:t>The global shift towards sustainable energy is imperative to mitigate climate change, reduce dependency on fossil fuels, and promote environmental stewardship. This review explores the current landscape of sustainable energy technologies, including solar, wind, hydro, biomass, and geothermal energy. Each technology is evaluated based on its efficiency, scalability, economic viability, and environmental impact. The paper highlights significant advancements in photovoltaic cells, wind turbine design, bioenergy conversion processes, and geothermal extraction methods. Additionally, the role of energy storage solutions, such as advanced batteries and hydrogen fuel cells, is examined in enabling reliable and continuous energy supply.</w:t>
      </w:r>
    </w:p>
    <w:p w:rsidR="005E2B92" w:rsidRDefault="005E2B92" w:rsidP="005E2B92"/>
    <w:p w:rsidR="005E2B92" w:rsidRDefault="005E2B92" w:rsidP="005E2B92">
      <w:r>
        <w:t>The integration of smart grid technologies and the potential of digitalization to enhance energy efficiency and distribution are also discussed. The study identifies key barriers to the widespread adoption of sustainable energy, such as high initial costs, technological limitations, and regulatory challenges. Strategies to overcome these barriers include policy reforms, increased research and development funding, and international cooperation.</w:t>
      </w:r>
    </w:p>
    <w:p w:rsidR="005E2B92" w:rsidRDefault="005E2B92" w:rsidP="005E2B92"/>
    <w:p w:rsidR="005E2B92" w:rsidRDefault="005E2B92" w:rsidP="005E2B92">
      <w:r>
        <w:t>Future directions emphasize the importance of interdisciplinary approaches, combining engineering, environmental science, and socio-economic research to create holistic solutions. The review concludes that while significant progress has been made, achieving a fully sustainable energy system requires concerted global efforts, innovative technological advancements, and robust policy frameworks. The transition to sustainable energy not only addresses environmental concerns but also presents economic opportunities and social benefits, fostering a resilient and sustainable future for all.</w:t>
      </w:r>
    </w:p>
    <w:p w:rsidR="005E2B92" w:rsidRDefault="005E2B92" w:rsidP="005E2B92"/>
    <w:p w:rsidR="00BE0354" w:rsidRDefault="005E2B92" w:rsidP="005E2B92">
      <w:r>
        <w:t>.</w:t>
      </w:r>
    </w:p>
    <w:p w:rsidR="00D37C01" w:rsidRDefault="00D37C01" w:rsidP="005E2B92">
      <w:r>
        <w:t>Keywords: climate change,</w:t>
      </w:r>
      <w:r w:rsidRPr="00D37C01">
        <w:t xml:space="preserve"> </w:t>
      </w:r>
      <w:r>
        <w:t>sustainable energy research,</w:t>
      </w:r>
      <w:r w:rsidRPr="00D37C01">
        <w:t xml:space="preserve"> </w:t>
      </w:r>
      <w:r>
        <w:t>touching on current technologies, challenges, and future prospects.</w:t>
      </w:r>
    </w:p>
    <w:sectPr w:rsidR="00D37C01" w:rsidSect="00BE37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2B92"/>
    <w:rsid w:val="005E2B92"/>
    <w:rsid w:val="00BE37E1"/>
    <w:rsid w:val="00C16CA7"/>
    <w:rsid w:val="00CF29F6"/>
    <w:rsid w:val="00D37C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7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2B9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2B92"/>
    <w:pPr>
      <w:spacing w:after="0" w:line="240" w:lineRule="auto"/>
    </w:pPr>
  </w:style>
</w:styles>
</file>

<file path=word/webSettings.xml><?xml version="1.0" encoding="utf-8"?>
<w:webSettings xmlns:r="http://schemas.openxmlformats.org/officeDocument/2006/relationships" xmlns:w="http://schemas.openxmlformats.org/wordprocessingml/2006/main">
  <w:divs>
    <w:div w:id="183626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2024-05-31T06:15:00Z</dcterms:created>
  <dcterms:modified xsi:type="dcterms:W3CDTF">2024-06-01T06:09:00Z</dcterms:modified>
</cp:coreProperties>
</file>